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ED" w:rsidRDefault="008A217A">
      <w:pPr>
        <w:pStyle w:val="30"/>
        <w:framePr w:w="10526" w:h="15178" w:hRule="exact" w:wrap="none" w:vAnchor="page" w:hAnchor="page" w:x="685" w:y="722"/>
        <w:shd w:val="clear" w:color="auto" w:fill="auto"/>
        <w:spacing w:after="0" w:line="240" w:lineRule="exact"/>
        <w:ind w:left="2480"/>
      </w:pPr>
      <w:r>
        <w:t>Программа учебного предмета «Специальность (гитара)»</w:t>
      </w:r>
    </w:p>
    <w:p w:rsidR="008420ED" w:rsidRDefault="008A217A">
      <w:pPr>
        <w:pStyle w:val="30"/>
        <w:framePr w:w="10526" w:h="15178" w:hRule="exact" w:wrap="none" w:vAnchor="page" w:hAnchor="page" w:x="685" w:y="722"/>
        <w:shd w:val="clear" w:color="auto" w:fill="auto"/>
        <w:spacing w:after="206" w:line="240" w:lineRule="exact"/>
        <w:ind w:left="3760"/>
      </w:pPr>
      <w:r>
        <w:t>ДП</w:t>
      </w:r>
      <w:bookmarkStart w:id="0" w:name="_GoBack"/>
      <w:bookmarkEnd w:id="0"/>
      <w:r>
        <w:t>П «Народные инструменты»</w:t>
      </w:r>
    </w:p>
    <w:p w:rsidR="008420ED" w:rsidRDefault="008A217A">
      <w:pPr>
        <w:pStyle w:val="20"/>
        <w:framePr w:w="10526" w:h="15178" w:hRule="exact" w:wrap="none" w:vAnchor="page" w:hAnchor="page" w:x="685" w:y="722"/>
        <w:shd w:val="clear" w:color="auto" w:fill="auto"/>
        <w:spacing w:before="0"/>
        <w:ind w:firstLine="740"/>
      </w:pPr>
      <w:r>
        <w:t>Программа учебного предмета «Специальность» по виду инструмента «гитара», далее - «Специальность (гитара)»,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</w:t>
      </w:r>
    </w:p>
    <w:p w:rsidR="008420ED" w:rsidRDefault="008A217A">
      <w:pPr>
        <w:pStyle w:val="20"/>
        <w:framePr w:w="10526" w:h="15178" w:hRule="exact" w:wrap="none" w:vAnchor="page" w:hAnchor="page" w:x="685" w:y="722"/>
        <w:shd w:val="clear" w:color="auto" w:fill="auto"/>
        <w:spacing w:before="0" w:after="120"/>
        <w:ind w:firstLine="740"/>
      </w:pPr>
      <w:r>
        <w:t>Учебный предмет «Специальность (гитара)» направлен на приобретение детьми знаний, умений и навыков игры на гитаре, получение ими художественного образования, а также на эстетическое воспитание и духовно-нравственное развитие ученика.</w:t>
      </w:r>
    </w:p>
    <w:p w:rsidR="008420ED" w:rsidRDefault="008A217A">
      <w:pPr>
        <w:pStyle w:val="20"/>
        <w:framePr w:w="10526" w:h="15178" w:hRule="exact" w:wrap="none" w:vAnchor="page" w:hAnchor="page" w:x="685" w:y="722"/>
        <w:shd w:val="clear" w:color="auto" w:fill="auto"/>
        <w:spacing w:before="0"/>
        <w:ind w:firstLine="740"/>
      </w:pPr>
      <w:r>
        <w:t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</w:t>
      </w:r>
    </w:p>
    <w:p w:rsidR="008420ED" w:rsidRDefault="008A217A">
      <w:pPr>
        <w:pStyle w:val="20"/>
        <w:framePr w:w="10526" w:h="15178" w:hRule="exact" w:wrap="none" w:vAnchor="page" w:hAnchor="page" w:x="685" w:y="722"/>
        <w:numPr>
          <w:ilvl w:val="0"/>
          <w:numId w:val="1"/>
        </w:numPr>
        <w:shd w:val="clear" w:color="auto" w:fill="auto"/>
        <w:tabs>
          <w:tab w:val="left" w:pos="244"/>
        </w:tabs>
        <w:spacing w:before="0"/>
      </w:pPr>
      <w:r>
        <w:t>на их дальнейшую профессиональную деятельность.</w:t>
      </w:r>
    </w:p>
    <w:p w:rsidR="008420ED" w:rsidRDefault="008A217A">
      <w:pPr>
        <w:pStyle w:val="20"/>
        <w:framePr w:w="10526" w:h="15178" w:hRule="exact" w:wrap="none" w:vAnchor="page" w:hAnchor="page" w:x="685" w:y="722"/>
        <w:shd w:val="clear" w:color="auto" w:fill="auto"/>
        <w:spacing w:before="0"/>
        <w:ind w:firstLine="740"/>
      </w:pPr>
      <w:r>
        <w:t>Примерный учебный план по дополнительной предпрофессиональной общеобразовательной программе в области искусства «Народные инструменты (гитара)» направлен на приобретение учащимися музыкально-исполнительских знаний, умений, навыков.</w:t>
      </w:r>
    </w:p>
    <w:p w:rsidR="008420ED" w:rsidRDefault="008A217A">
      <w:pPr>
        <w:pStyle w:val="20"/>
        <w:framePr w:w="10526" w:h="15178" w:hRule="exact" w:wrap="none" w:vAnchor="page" w:hAnchor="page" w:x="685" w:y="722"/>
        <w:shd w:val="clear" w:color="auto" w:fill="auto"/>
        <w:spacing w:before="0"/>
        <w:ind w:left="740"/>
      </w:pPr>
      <w:r>
        <w:t>Срок реализации учебного предмета «Специальность (гитара)» для детей, поступивших в образовательное учреждение в первый класс в возрасте:</w:t>
      </w:r>
    </w:p>
    <w:p w:rsidR="008420ED" w:rsidRDefault="008A217A">
      <w:pPr>
        <w:pStyle w:val="20"/>
        <w:framePr w:w="10526" w:h="15178" w:hRule="exact" w:wrap="none" w:vAnchor="page" w:hAnchor="page" w:x="685" w:y="722"/>
        <w:numPr>
          <w:ilvl w:val="0"/>
          <w:numId w:val="1"/>
        </w:numPr>
        <w:shd w:val="clear" w:color="auto" w:fill="auto"/>
        <w:tabs>
          <w:tab w:val="left" w:pos="244"/>
        </w:tabs>
        <w:spacing w:before="0"/>
      </w:pPr>
      <w:r>
        <w:t>с десяти до двенадцати лет, составляет 5 лет.</w:t>
      </w:r>
    </w:p>
    <w:p w:rsidR="008420ED" w:rsidRDefault="008A217A">
      <w:pPr>
        <w:pStyle w:val="20"/>
        <w:framePr w:w="10526" w:h="15178" w:hRule="exact" w:wrap="none" w:vAnchor="page" w:hAnchor="page" w:x="685" w:y="722"/>
        <w:shd w:val="clear" w:color="auto" w:fill="auto"/>
        <w:spacing w:before="0"/>
        <w:ind w:firstLine="740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8420ED" w:rsidRDefault="008A217A">
      <w:pPr>
        <w:pStyle w:val="20"/>
        <w:framePr w:w="10526" w:h="15178" w:hRule="exact" w:wrap="none" w:vAnchor="page" w:hAnchor="page" w:x="685" w:y="722"/>
        <w:shd w:val="clear" w:color="auto" w:fill="auto"/>
        <w:spacing w:before="0"/>
        <w:ind w:firstLine="900"/>
      </w:pPr>
      <w:r>
        <w:t xml:space="preserve">Форма проведения учебных занятий индивидуальная </w:t>
      </w:r>
      <w:proofErr w:type="spellStart"/>
      <w:r>
        <w:t>Индивидуальная</w:t>
      </w:r>
      <w:proofErr w:type="spellEnd"/>
      <w:r>
        <w:t xml:space="preserve"> форма позволяет преподавателю лучше узнать ученика, его музыкальные возможности, способности, </w:t>
      </w:r>
      <w:proofErr w:type="spellStart"/>
      <w:r>
        <w:t>эмоционально</w:t>
      </w:r>
      <w:r>
        <w:softHyphen/>
        <w:t>психологические</w:t>
      </w:r>
      <w:proofErr w:type="spellEnd"/>
      <w:r>
        <w:t xml:space="preserve"> особенности. Продолжительность урока составляет 40 минут.</w:t>
      </w:r>
    </w:p>
    <w:p w:rsidR="008420ED" w:rsidRDefault="008A217A">
      <w:pPr>
        <w:pStyle w:val="30"/>
        <w:framePr w:w="10526" w:h="15178" w:hRule="exact" w:wrap="none" w:vAnchor="page" w:hAnchor="page" w:x="685" w:y="722"/>
        <w:shd w:val="clear" w:color="auto" w:fill="auto"/>
        <w:spacing w:after="0" w:line="240" w:lineRule="exact"/>
        <w:ind w:left="580"/>
      </w:pPr>
      <w:r>
        <w:t>Цели:</w:t>
      </w:r>
    </w:p>
    <w:p w:rsidR="008420ED" w:rsidRDefault="008A217A">
      <w:pPr>
        <w:pStyle w:val="20"/>
        <w:framePr w:w="10526" w:h="15178" w:hRule="exact" w:wrap="none" w:vAnchor="page" w:hAnchor="page" w:x="685" w:y="722"/>
        <w:numPr>
          <w:ilvl w:val="0"/>
          <w:numId w:val="1"/>
        </w:numPr>
        <w:shd w:val="clear" w:color="auto" w:fill="auto"/>
        <w:tabs>
          <w:tab w:val="left" w:pos="959"/>
        </w:tabs>
        <w:spacing w:before="0"/>
        <w:ind w:firstLine="740"/>
      </w:pPr>
      <w:r>
        <w:t xml:space="preserve">развитие музыкально-творческих способностей </w:t>
      </w:r>
      <w:proofErr w:type="gramStart"/>
      <w:r>
        <w:t>учащегося</w:t>
      </w:r>
      <w:proofErr w:type="gramEnd"/>
      <w:r>
        <w:t xml:space="preserve"> на основе приобретенных им знаний, умений и навыков, позволяющих воспринимать, осваивать и исполнять на гитаре произведения различных жанров и форм в соответствии с ФГТ;</w:t>
      </w:r>
    </w:p>
    <w:p w:rsidR="008420ED" w:rsidRDefault="008A217A">
      <w:pPr>
        <w:pStyle w:val="20"/>
        <w:framePr w:w="10526" w:h="15178" w:hRule="exact" w:wrap="none" w:vAnchor="page" w:hAnchor="page" w:x="685" w:y="722"/>
        <w:numPr>
          <w:ilvl w:val="0"/>
          <w:numId w:val="1"/>
        </w:numPr>
        <w:shd w:val="clear" w:color="auto" w:fill="auto"/>
        <w:tabs>
          <w:tab w:val="left" w:pos="950"/>
        </w:tabs>
        <w:spacing w:before="0"/>
        <w:ind w:firstLine="740"/>
      </w:pPr>
      <w:r>
        <w:t>определение наиболее одаренных детей и их дальнейшая подготовка к продолжению обучения в средних профессиональных музыкальных учебных заведениях.</w:t>
      </w:r>
    </w:p>
    <w:p w:rsidR="008420ED" w:rsidRDefault="008A217A">
      <w:pPr>
        <w:pStyle w:val="30"/>
        <w:framePr w:w="10526" w:h="15178" w:hRule="exact" w:wrap="none" w:vAnchor="page" w:hAnchor="page" w:x="685" w:y="722"/>
        <w:shd w:val="clear" w:color="auto" w:fill="auto"/>
        <w:spacing w:after="0" w:line="274" w:lineRule="exact"/>
        <w:ind w:firstLine="740"/>
        <w:jc w:val="both"/>
      </w:pPr>
      <w:r>
        <w:t>Задачи:</w:t>
      </w:r>
    </w:p>
    <w:p w:rsidR="008420ED" w:rsidRDefault="008A217A">
      <w:pPr>
        <w:pStyle w:val="20"/>
        <w:framePr w:w="10526" w:h="15178" w:hRule="exact" w:wrap="none" w:vAnchor="page" w:hAnchor="page" w:x="685" w:y="722"/>
        <w:numPr>
          <w:ilvl w:val="0"/>
          <w:numId w:val="1"/>
        </w:numPr>
        <w:shd w:val="clear" w:color="auto" w:fill="auto"/>
        <w:tabs>
          <w:tab w:val="left" w:pos="1704"/>
        </w:tabs>
        <w:spacing w:before="0"/>
        <w:ind w:firstLine="1460"/>
      </w:pPr>
      <w:r>
        <w:t>развитие интереса к народной и классической музыке и музыкальному творчеству;</w:t>
      </w:r>
    </w:p>
    <w:p w:rsidR="008420ED" w:rsidRDefault="008A217A">
      <w:pPr>
        <w:pStyle w:val="20"/>
        <w:framePr w:w="10526" w:h="15178" w:hRule="exact" w:wrap="none" w:vAnchor="page" w:hAnchor="page" w:x="685" w:y="722"/>
        <w:numPr>
          <w:ilvl w:val="0"/>
          <w:numId w:val="1"/>
        </w:numPr>
        <w:shd w:val="clear" w:color="auto" w:fill="auto"/>
        <w:tabs>
          <w:tab w:val="left" w:pos="1704"/>
        </w:tabs>
        <w:spacing w:before="0"/>
        <w:ind w:firstLine="1460"/>
      </w:pPr>
      <w:r>
        <w:t>развитие музыкальных способностей: слуха, ритма, памяти, музыкальности и</w:t>
      </w:r>
    </w:p>
    <w:p w:rsidR="008420ED" w:rsidRDefault="008A217A">
      <w:pPr>
        <w:pStyle w:val="20"/>
        <w:framePr w:w="10526" w:h="15178" w:hRule="exact" w:wrap="none" w:vAnchor="page" w:hAnchor="page" w:x="685" w:y="722"/>
        <w:shd w:val="clear" w:color="auto" w:fill="auto"/>
        <w:spacing w:before="0"/>
      </w:pPr>
      <w:r>
        <w:t>артистизма;</w:t>
      </w:r>
    </w:p>
    <w:p w:rsidR="008420ED" w:rsidRDefault="008A217A">
      <w:pPr>
        <w:pStyle w:val="20"/>
        <w:framePr w:w="10526" w:h="15178" w:hRule="exact" w:wrap="none" w:vAnchor="page" w:hAnchor="page" w:x="685" w:y="722"/>
        <w:numPr>
          <w:ilvl w:val="0"/>
          <w:numId w:val="1"/>
        </w:numPr>
        <w:shd w:val="clear" w:color="auto" w:fill="auto"/>
        <w:tabs>
          <w:tab w:val="left" w:pos="1660"/>
        </w:tabs>
        <w:spacing w:before="0"/>
        <w:ind w:firstLine="1460"/>
      </w:pPr>
      <w:r>
        <w:t>освоение учащимися музыкальной грамоты, необходимой для владения инструментом в пределах программы учебного предмета;</w:t>
      </w:r>
    </w:p>
    <w:p w:rsidR="008420ED" w:rsidRDefault="008A217A">
      <w:pPr>
        <w:pStyle w:val="20"/>
        <w:framePr w:w="10526" w:h="15178" w:hRule="exact" w:wrap="none" w:vAnchor="page" w:hAnchor="page" w:x="685" w:y="722"/>
        <w:numPr>
          <w:ilvl w:val="0"/>
          <w:numId w:val="1"/>
        </w:numPr>
        <w:shd w:val="clear" w:color="auto" w:fill="auto"/>
        <w:tabs>
          <w:tab w:val="left" w:pos="1660"/>
        </w:tabs>
        <w:spacing w:before="0"/>
        <w:ind w:firstLine="1460"/>
      </w:pPr>
      <w:r>
        <w:t xml:space="preserve">овладение учащимися основными исполнительскими навыками игры на гитаре, позволяющими грамотно исполнять музыкальное </w:t>
      </w:r>
      <w:proofErr w:type="gramStart"/>
      <w:r>
        <w:t>произведение</w:t>
      </w:r>
      <w:proofErr w:type="gramEnd"/>
      <w:r>
        <w:t xml:space="preserve"> как соло, так и в ансамбле, а также исполнять нетрудный аккомпанемент;</w:t>
      </w:r>
    </w:p>
    <w:p w:rsidR="008420ED" w:rsidRDefault="008A217A">
      <w:pPr>
        <w:pStyle w:val="20"/>
        <w:framePr w:w="10526" w:h="15178" w:hRule="exact" w:wrap="none" w:vAnchor="page" w:hAnchor="page" w:x="685" w:y="722"/>
        <w:numPr>
          <w:ilvl w:val="0"/>
          <w:numId w:val="1"/>
        </w:numPr>
        <w:shd w:val="clear" w:color="auto" w:fill="auto"/>
        <w:tabs>
          <w:tab w:val="left" w:pos="1704"/>
        </w:tabs>
        <w:spacing w:before="0"/>
        <w:ind w:firstLine="1460"/>
      </w:pPr>
      <w:r>
        <w:t>обучение навыкам самостоятельной работы с музыкальным материалом и чтению нот</w:t>
      </w:r>
    </w:p>
    <w:p w:rsidR="008420ED" w:rsidRDefault="008A217A">
      <w:pPr>
        <w:pStyle w:val="20"/>
        <w:framePr w:w="10526" w:h="15178" w:hRule="exact" w:wrap="none" w:vAnchor="page" w:hAnchor="page" w:x="685" w:y="722"/>
        <w:shd w:val="clear" w:color="auto" w:fill="auto"/>
        <w:spacing w:before="0"/>
      </w:pPr>
      <w:r>
        <w:t>с листа;</w:t>
      </w:r>
    </w:p>
    <w:p w:rsidR="008420ED" w:rsidRDefault="008A217A">
      <w:pPr>
        <w:pStyle w:val="20"/>
        <w:framePr w:w="10526" w:h="15178" w:hRule="exact" w:wrap="none" w:vAnchor="page" w:hAnchor="page" w:x="685" w:y="722"/>
        <w:numPr>
          <w:ilvl w:val="0"/>
          <w:numId w:val="1"/>
        </w:numPr>
        <w:shd w:val="clear" w:color="auto" w:fill="auto"/>
        <w:tabs>
          <w:tab w:val="left" w:pos="1704"/>
        </w:tabs>
        <w:spacing w:before="0"/>
        <w:ind w:firstLine="1460"/>
      </w:pPr>
      <w:r>
        <w:t>приобретение учащимися опыта творческой деятельности и публичных выступлений;</w:t>
      </w:r>
    </w:p>
    <w:p w:rsidR="008420ED" w:rsidRDefault="008A217A">
      <w:pPr>
        <w:pStyle w:val="20"/>
        <w:framePr w:w="10526" w:h="15178" w:hRule="exact" w:wrap="none" w:vAnchor="page" w:hAnchor="page" w:x="685" w:y="722"/>
        <w:numPr>
          <w:ilvl w:val="0"/>
          <w:numId w:val="1"/>
        </w:numPr>
        <w:shd w:val="clear" w:color="auto" w:fill="auto"/>
        <w:tabs>
          <w:tab w:val="left" w:pos="1660"/>
        </w:tabs>
        <w:spacing w:before="0"/>
        <w:ind w:firstLine="1460"/>
      </w:pPr>
      <w:r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8420ED" w:rsidRDefault="008A217A">
      <w:pPr>
        <w:pStyle w:val="20"/>
        <w:framePr w:w="10526" w:h="15178" w:hRule="exact" w:wrap="none" w:vAnchor="page" w:hAnchor="page" w:x="685" w:y="722"/>
        <w:shd w:val="clear" w:color="auto" w:fill="auto"/>
        <w:spacing w:before="0"/>
      </w:pPr>
      <w:r>
        <w:t>Обоснование структуры программы учебного предмета «Специальность (гитара)».</w:t>
      </w:r>
    </w:p>
    <w:p w:rsidR="008420ED" w:rsidRDefault="008A217A">
      <w:pPr>
        <w:pStyle w:val="20"/>
        <w:framePr w:w="10526" w:h="15178" w:hRule="exact" w:wrap="none" w:vAnchor="page" w:hAnchor="page" w:x="685" w:y="722"/>
        <w:shd w:val="clear" w:color="auto" w:fill="auto"/>
        <w:spacing w:before="0"/>
        <w:ind w:firstLine="740"/>
      </w:pPr>
      <w:r>
        <w:t>Программа содержит необходимые для организации занятий параметры:</w:t>
      </w:r>
    </w:p>
    <w:p w:rsidR="008420ED" w:rsidRDefault="008A217A">
      <w:pPr>
        <w:pStyle w:val="20"/>
        <w:framePr w:w="10526" w:h="15178" w:hRule="exact" w:wrap="none" w:vAnchor="page" w:hAnchor="page" w:x="685" w:y="722"/>
        <w:shd w:val="clear" w:color="auto" w:fill="auto"/>
        <w:spacing w:before="0"/>
        <w:ind w:left="580"/>
        <w:jc w:val="left"/>
      </w:pPr>
      <w:r>
        <w:t>- сведения о затратах учебного времени, предусмотренного на освоение учебного предмета;</w:t>
      </w:r>
    </w:p>
    <w:p w:rsidR="008420ED" w:rsidRDefault="008A217A">
      <w:pPr>
        <w:pStyle w:val="20"/>
        <w:framePr w:w="10526" w:h="15178" w:hRule="exact" w:wrap="none" w:vAnchor="page" w:hAnchor="page" w:x="685" w:y="722"/>
        <w:numPr>
          <w:ilvl w:val="0"/>
          <w:numId w:val="1"/>
        </w:numPr>
        <w:shd w:val="clear" w:color="auto" w:fill="auto"/>
        <w:tabs>
          <w:tab w:val="left" w:pos="984"/>
        </w:tabs>
        <w:spacing w:before="0"/>
        <w:ind w:firstLine="740"/>
      </w:pPr>
      <w:r>
        <w:t>распределение учебного материала по годам обучения;</w:t>
      </w:r>
    </w:p>
    <w:p w:rsidR="008420ED" w:rsidRDefault="008A217A">
      <w:pPr>
        <w:pStyle w:val="20"/>
        <w:framePr w:w="10526" w:h="15178" w:hRule="exact" w:wrap="none" w:vAnchor="page" w:hAnchor="page" w:x="685" w:y="722"/>
        <w:numPr>
          <w:ilvl w:val="0"/>
          <w:numId w:val="1"/>
        </w:numPr>
        <w:shd w:val="clear" w:color="auto" w:fill="auto"/>
        <w:tabs>
          <w:tab w:val="left" w:pos="984"/>
        </w:tabs>
        <w:spacing w:before="0"/>
        <w:ind w:firstLine="740"/>
      </w:pPr>
      <w:r>
        <w:t>описание дидактических единиц учебного предмета;</w:t>
      </w:r>
    </w:p>
    <w:p w:rsidR="008420ED" w:rsidRDefault="008A217A">
      <w:pPr>
        <w:pStyle w:val="20"/>
        <w:framePr w:w="10526" w:h="15178" w:hRule="exact" w:wrap="none" w:vAnchor="page" w:hAnchor="page" w:x="685" w:y="722"/>
        <w:numPr>
          <w:ilvl w:val="0"/>
          <w:numId w:val="1"/>
        </w:numPr>
        <w:shd w:val="clear" w:color="auto" w:fill="auto"/>
        <w:tabs>
          <w:tab w:val="left" w:pos="984"/>
        </w:tabs>
        <w:spacing w:before="0"/>
        <w:ind w:firstLine="740"/>
      </w:pPr>
      <w:r>
        <w:t>требования к уровню подготовки учащихся;</w:t>
      </w:r>
    </w:p>
    <w:p w:rsidR="008420ED" w:rsidRDefault="008420ED">
      <w:pPr>
        <w:rPr>
          <w:sz w:val="2"/>
          <w:szCs w:val="2"/>
        </w:rPr>
        <w:sectPr w:rsidR="008420E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420ED" w:rsidRDefault="008A217A">
      <w:pPr>
        <w:pStyle w:val="20"/>
        <w:framePr w:w="10517" w:h="7409" w:hRule="exact" w:wrap="none" w:vAnchor="page" w:hAnchor="page" w:x="690" w:y="695"/>
        <w:numPr>
          <w:ilvl w:val="0"/>
          <w:numId w:val="1"/>
        </w:numPr>
        <w:shd w:val="clear" w:color="auto" w:fill="auto"/>
        <w:tabs>
          <w:tab w:val="left" w:pos="1002"/>
        </w:tabs>
        <w:spacing w:before="0"/>
        <w:ind w:firstLine="740"/>
      </w:pPr>
      <w:r>
        <w:lastRenderedPageBreak/>
        <w:t>формы и методы контроля, система оценок;</w:t>
      </w:r>
    </w:p>
    <w:p w:rsidR="008420ED" w:rsidRDefault="008A217A">
      <w:pPr>
        <w:pStyle w:val="20"/>
        <w:framePr w:w="10517" w:h="7409" w:hRule="exact" w:wrap="none" w:vAnchor="page" w:hAnchor="page" w:x="690" w:y="695"/>
        <w:numPr>
          <w:ilvl w:val="0"/>
          <w:numId w:val="1"/>
        </w:numPr>
        <w:shd w:val="clear" w:color="auto" w:fill="auto"/>
        <w:tabs>
          <w:tab w:val="left" w:pos="1002"/>
        </w:tabs>
        <w:spacing w:before="0"/>
        <w:ind w:firstLine="740"/>
      </w:pPr>
      <w:r>
        <w:t>методическое обеспечение учебного процесса.</w:t>
      </w:r>
    </w:p>
    <w:p w:rsidR="008420ED" w:rsidRDefault="008A217A">
      <w:pPr>
        <w:pStyle w:val="20"/>
        <w:framePr w:w="10517" w:h="7409" w:hRule="exact" w:wrap="none" w:vAnchor="page" w:hAnchor="page" w:x="690" w:y="695"/>
        <w:shd w:val="clear" w:color="auto" w:fill="auto"/>
        <w:spacing w:before="0"/>
        <w:ind w:firstLine="740"/>
      </w:pPr>
      <w:r>
        <w:t>В соответствие с данными направлениями строится основной раздел программы «Содержание учебного предмета».</w:t>
      </w:r>
    </w:p>
    <w:p w:rsidR="008420ED" w:rsidRDefault="008A217A">
      <w:pPr>
        <w:pStyle w:val="20"/>
        <w:framePr w:w="10517" w:h="7409" w:hRule="exact" w:wrap="none" w:vAnchor="page" w:hAnchor="page" w:x="690" w:y="695"/>
        <w:shd w:val="clear" w:color="auto" w:fill="auto"/>
        <w:spacing w:before="0"/>
        <w:ind w:firstLine="600"/>
      </w:pPr>
      <w:r>
        <w:t>В музыкальной педагогике применяется комплекс методов обучения. Индивидуальное бучение неразрывно связано с воспитанием ученика, с учетом его возрастных и психологических особенностей.</w:t>
      </w:r>
    </w:p>
    <w:p w:rsidR="008420ED" w:rsidRDefault="008A217A">
      <w:pPr>
        <w:pStyle w:val="20"/>
        <w:framePr w:w="10517" w:h="7409" w:hRule="exact" w:wrap="none" w:vAnchor="page" w:hAnchor="page" w:x="690" w:y="695"/>
        <w:shd w:val="clear" w:color="auto" w:fill="auto"/>
        <w:spacing w:before="0" w:after="120"/>
        <w:ind w:firstLine="600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8420ED" w:rsidRDefault="008A217A">
      <w:pPr>
        <w:pStyle w:val="20"/>
        <w:framePr w:w="10517" w:h="7409" w:hRule="exact" w:wrap="none" w:vAnchor="page" w:hAnchor="page" w:x="690" w:y="695"/>
        <w:numPr>
          <w:ilvl w:val="0"/>
          <w:numId w:val="1"/>
        </w:numPr>
        <w:shd w:val="clear" w:color="auto" w:fill="auto"/>
        <w:tabs>
          <w:tab w:val="left" w:pos="722"/>
        </w:tabs>
        <w:spacing w:before="0"/>
        <w:ind w:left="460"/>
      </w:pPr>
      <w:r>
        <w:t>словесный (объяснение, беседа, рассказ);</w:t>
      </w:r>
    </w:p>
    <w:p w:rsidR="008420ED" w:rsidRDefault="008A217A">
      <w:pPr>
        <w:pStyle w:val="20"/>
        <w:framePr w:w="10517" w:h="7409" w:hRule="exact" w:wrap="none" w:vAnchor="page" w:hAnchor="page" w:x="690" w:y="695"/>
        <w:numPr>
          <w:ilvl w:val="0"/>
          <w:numId w:val="1"/>
        </w:numPr>
        <w:shd w:val="clear" w:color="auto" w:fill="auto"/>
        <w:tabs>
          <w:tab w:val="left" w:pos="722"/>
        </w:tabs>
        <w:spacing w:before="0"/>
        <w:ind w:left="460"/>
      </w:pPr>
      <w:r>
        <w:t>наглядно-слуховой (показ, наблюдение, демонстрация игровых приемов);</w:t>
      </w:r>
    </w:p>
    <w:p w:rsidR="008420ED" w:rsidRDefault="008A217A">
      <w:pPr>
        <w:pStyle w:val="20"/>
        <w:framePr w:w="10517" w:h="7409" w:hRule="exact" w:wrap="none" w:vAnchor="page" w:hAnchor="page" w:x="690" w:y="695"/>
        <w:numPr>
          <w:ilvl w:val="0"/>
          <w:numId w:val="1"/>
        </w:numPr>
        <w:shd w:val="clear" w:color="auto" w:fill="auto"/>
        <w:tabs>
          <w:tab w:val="left" w:pos="722"/>
        </w:tabs>
        <w:spacing w:before="0"/>
        <w:ind w:left="460"/>
      </w:pPr>
      <w:proofErr w:type="gramStart"/>
      <w:r>
        <w:t>практический</w:t>
      </w:r>
      <w:proofErr w:type="gramEnd"/>
      <w:r>
        <w:t xml:space="preserve"> (работа на инструменте, упражнения);</w:t>
      </w:r>
    </w:p>
    <w:p w:rsidR="008420ED" w:rsidRDefault="008A217A">
      <w:pPr>
        <w:pStyle w:val="20"/>
        <w:framePr w:w="10517" w:h="7409" w:hRule="exact" w:wrap="none" w:vAnchor="page" w:hAnchor="page" w:x="690" w:y="695"/>
        <w:numPr>
          <w:ilvl w:val="0"/>
          <w:numId w:val="1"/>
        </w:numPr>
        <w:shd w:val="clear" w:color="auto" w:fill="auto"/>
        <w:tabs>
          <w:tab w:val="left" w:pos="722"/>
        </w:tabs>
        <w:spacing w:before="0"/>
        <w:ind w:left="460"/>
      </w:pPr>
      <w:proofErr w:type="gramStart"/>
      <w:r>
        <w:t>аналитический</w:t>
      </w:r>
      <w:proofErr w:type="gramEnd"/>
      <w:r>
        <w:t xml:space="preserve"> (сравнения и обобщения, развитие логического мышления);</w:t>
      </w:r>
    </w:p>
    <w:p w:rsidR="008420ED" w:rsidRDefault="008A217A">
      <w:pPr>
        <w:pStyle w:val="20"/>
        <w:framePr w:w="10517" w:h="7409" w:hRule="exact" w:wrap="none" w:vAnchor="page" w:hAnchor="page" w:x="690" w:y="695"/>
        <w:numPr>
          <w:ilvl w:val="0"/>
          <w:numId w:val="1"/>
        </w:numPr>
        <w:shd w:val="clear" w:color="auto" w:fill="auto"/>
        <w:tabs>
          <w:tab w:val="left" w:pos="722"/>
        </w:tabs>
        <w:spacing w:before="0"/>
        <w:ind w:left="460"/>
      </w:pPr>
      <w:r>
        <w:t>эмоциональный (подбор ассоциаций, образов, художественные впечатления).</w:t>
      </w:r>
    </w:p>
    <w:p w:rsidR="008420ED" w:rsidRDefault="008A217A">
      <w:pPr>
        <w:pStyle w:val="20"/>
        <w:framePr w:w="10517" w:h="7409" w:hRule="exact" w:wrap="none" w:vAnchor="page" w:hAnchor="page" w:x="690" w:y="695"/>
        <w:shd w:val="clear" w:color="auto" w:fill="auto"/>
        <w:spacing w:before="0"/>
        <w:ind w:firstLine="740"/>
      </w:pPr>
      <w:r>
        <w:t>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обучения.</w:t>
      </w:r>
    </w:p>
    <w:p w:rsidR="008420ED" w:rsidRDefault="008A217A">
      <w:pPr>
        <w:pStyle w:val="20"/>
        <w:framePr w:w="10517" w:h="7409" w:hRule="exact" w:wrap="none" w:vAnchor="page" w:hAnchor="page" w:x="690" w:y="695"/>
        <w:shd w:val="clear" w:color="auto" w:fill="auto"/>
        <w:spacing w:before="0"/>
        <w:ind w:firstLine="740"/>
      </w:pPr>
      <w: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гитаре.</w:t>
      </w:r>
    </w:p>
    <w:p w:rsidR="008420ED" w:rsidRDefault="008A217A">
      <w:pPr>
        <w:pStyle w:val="20"/>
        <w:framePr w:w="10517" w:h="7409" w:hRule="exact" w:wrap="none" w:vAnchor="page" w:hAnchor="page" w:x="690" w:y="695"/>
        <w:shd w:val="clear" w:color="auto" w:fill="auto"/>
        <w:spacing w:before="0"/>
        <w:ind w:firstLine="740"/>
      </w:pPr>
      <w:r>
        <w:t>Материально-техническая база образовательного учреждения соответствует санитарным и противопожарным нормам, нормам охраны труда.</w:t>
      </w:r>
    </w:p>
    <w:p w:rsidR="008420ED" w:rsidRDefault="008A217A">
      <w:pPr>
        <w:pStyle w:val="20"/>
        <w:framePr w:w="10517" w:h="7409" w:hRule="exact" w:wrap="none" w:vAnchor="page" w:hAnchor="page" w:x="690" w:y="695"/>
        <w:shd w:val="clear" w:color="auto" w:fill="auto"/>
        <w:spacing w:before="0"/>
        <w:ind w:firstLine="740"/>
      </w:pPr>
      <w:r>
        <w:t xml:space="preserve">Учебные аудитории для занятий по учебному предмету «Гитара» имеют площадь не менее 6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 для индивидуальных занятий и зал для концертных выступлений.</w:t>
      </w:r>
    </w:p>
    <w:p w:rsidR="008420ED" w:rsidRDefault="008A217A">
      <w:pPr>
        <w:pStyle w:val="20"/>
        <w:framePr w:w="10517" w:h="7409" w:hRule="exact" w:wrap="none" w:vAnchor="page" w:hAnchor="page" w:x="690" w:y="695"/>
        <w:shd w:val="clear" w:color="auto" w:fill="auto"/>
        <w:spacing w:before="0"/>
        <w:ind w:firstLine="740"/>
      </w:pPr>
      <w:r>
        <w:t>Оборудование учебного кабинета: гитара, фортепиано, стулья различной высоты, пульты.</w:t>
      </w:r>
    </w:p>
    <w:p w:rsidR="008420ED" w:rsidRDefault="008A217A">
      <w:pPr>
        <w:pStyle w:val="20"/>
        <w:framePr w:w="10517" w:h="7409" w:hRule="exact" w:wrap="none" w:vAnchor="page" w:hAnchor="page" w:x="690" w:y="695"/>
        <w:shd w:val="clear" w:color="auto" w:fill="auto"/>
        <w:spacing w:before="0"/>
        <w:ind w:firstLine="740"/>
      </w:pPr>
      <w:r>
        <w:t>В образовательном учреждении созданы условия для содержания, своевременного обслуживания и ремонта музыкальных инструментов.</w:t>
      </w:r>
    </w:p>
    <w:p w:rsidR="008420ED" w:rsidRDefault="008420ED">
      <w:pPr>
        <w:rPr>
          <w:sz w:val="2"/>
          <w:szCs w:val="2"/>
        </w:rPr>
      </w:pPr>
    </w:p>
    <w:sectPr w:rsidR="008420E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9E2" w:rsidRDefault="009C59E2">
      <w:r>
        <w:separator/>
      </w:r>
    </w:p>
  </w:endnote>
  <w:endnote w:type="continuationSeparator" w:id="0">
    <w:p w:rsidR="009C59E2" w:rsidRDefault="009C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9E2" w:rsidRDefault="009C59E2"/>
  </w:footnote>
  <w:footnote w:type="continuationSeparator" w:id="0">
    <w:p w:rsidR="009C59E2" w:rsidRDefault="009C59E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7298F"/>
    <w:multiLevelType w:val="multilevel"/>
    <w:tmpl w:val="FA82DC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0ED"/>
    <w:rsid w:val="00501F7D"/>
    <w:rsid w:val="008420ED"/>
    <w:rsid w:val="008A217A"/>
    <w:rsid w:val="009C59E2"/>
    <w:rsid w:val="00D4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2</cp:revision>
  <dcterms:created xsi:type="dcterms:W3CDTF">2021-02-10T08:22:00Z</dcterms:created>
  <dcterms:modified xsi:type="dcterms:W3CDTF">2021-02-10T08:30:00Z</dcterms:modified>
</cp:coreProperties>
</file>